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7AC18" w14:textId="77777777" w:rsidR="00C50F7E" w:rsidRDefault="00C7168B" w:rsidP="00C7168B">
      <w:pPr>
        <w:jc w:val="center"/>
        <w:rPr>
          <w:rFonts w:ascii="Garamond" w:hAnsi="Garamond"/>
          <w:b/>
        </w:rPr>
      </w:pPr>
      <w:r>
        <w:rPr>
          <w:rFonts w:ascii="Garamond" w:hAnsi="Garamond"/>
          <w:b/>
        </w:rPr>
        <w:t>Proposal Score Sheet Rationale</w:t>
      </w:r>
    </w:p>
    <w:p w14:paraId="2101CFD7" w14:textId="77777777" w:rsidR="00C7168B" w:rsidRDefault="00C7168B" w:rsidP="00C7168B">
      <w:pPr>
        <w:jc w:val="center"/>
        <w:rPr>
          <w:rFonts w:ascii="Garamond" w:hAnsi="Garamond"/>
          <w:b/>
        </w:rPr>
      </w:pPr>
    </w:p>
    <w:p w14:paraId="5D8F2AA5" w14:textId="77777777" w:rsidR="00C7168B" w:rsidRDefault="00C7168B" w:rsidP="00C7168B">
      <w:pPr>
        <w:pStyle w:val="ListParagraph"/>
        <w:numPr>
          <w:ilvl w:val="0"/>
          <w:numId w:val="1"/>
        </w:numPr>
        <w:rPr>
          <w:rFonts w:ascii="Garamond" w:hAnsi="Garamond"/>
          <w:b/>
        </w:rPr>
      </w:pPr>
      <w:r>
        <w:rPr>
          <w:rFonts w:ascii="Garamond" w:hAnsi="Garamond"/>
          <w:b/>
        </w:rPr>
        <w:t>A proposal aligns with the mission of the Public Theology and Racial Justice Collaborative if it demonstrates commitment to eradicating racism and all its reciprocal forms. It should privilege public theology as the lens through which racial injustice</w:t>
      </w:r>
      <w:r w:rsidR="0000091E">
        <w:rPr>
          <w:rFonts w:ascii="Garamond" w:hAnsi="Garamond"/>
          <w:b/>
        </w:rPr>
        <w:t xml:space="preserve"> may be viewed and addressed. It should advocate collaboration as a key for eradicating racism by offering solutions tethered to the notion that the public sphere presents an important, strategic platform to live out our theologies.</w:t>
      </w:r>
    </w:p>
    <w:p w14:paraId="5863D6FA" w14:textId="77777777" w:rsidR="0000091E" w:rsidRDefault="0000091E" w:rsidP="00C7168B">
      <w:pPr>
        <w:pStyle w:val="ListParagraph"/>
        <w:numPr>
          <w:ilvl w:val="0"/>
          <w:numId w:val="1"/>
        </w:numPr>
        <w:rPr>
          <w:rFonts w:ascii="Garamond" w:hAnsi="Garamond"/>
          <w:b/>
        </w:rPr>
      </w:pPr>
      <w:r>
        <w:rPr>
          <w:rFonts w:ascii="Garamond" w:hAnsi="Garamond"/>
          <w:b/>
        </w:rPr>
        <w:t>The strategy and program delivery should be innovative and not redundant with other community activism. It should target racial injustice and not simply social justice with clearly outlined goals and measurable objectives.</w:t>
      </w:r>
    </w:p>
    <w:p w14:paraId="093B2943" w14:textId="77777777" w:rsidR="0000091E" w:rsidRDefault="0000091E" w:rsidP="00C7168B">
      <w:pPr>
        <w:pStyle w:val="ListParagraph"/>
        <w:numPr>
          <w:ilvl w:val="0"/>
          <w:numId w:val="1"/>
        </w:numPr>
        <w:rPr>
          <w:rFonts w:ascii="Garamond" w:hAnsi="Garamond"/>
          <w:b/>
        </w:rPr>
      </w:pPr>
      <w:r>
        <w:rPr>
          <w:rFonts w:ascii="Garamond" w:hAnsi="Garamond"/>
          <w:b/>
        </w:rPr>
        <w:t>The proposal should clearly define its collaborative partners.</w:t>
      </w:r>
    </w:p>
    <w:p w14:paraId="3DAAAD28" w14:textId="77777777" w:rsidR="0000091E" w:rsidRDefault="0000091E" w:rsidP="00C7168B">
      <w:pPr>
        <w:pStyle w:val="ListParagraph"/>
        <w:numPr>
          <w:ilvl w:val="0"/>
          <w:numId w:val="1"/>
        </w:numPr>
        <w:rPr>
          <w:rFonts w:ascii="Garamond" w:hAnsi="Garamond"/>
          <w:b/>
        </w:rPr>
      </w:pPr>
      <w:r>
        <w:rPr>
          <w:rFonts w:ascii="Garamond" w:hAnsi="Garamond"/>
          <w:b/>
        </w:rPr>
        <w:t>The proposal should have a draft budget that defines in narrative form what exactly is being requested for funding and the cost of the intended outcome not to exceed $1000.</w:t>
      </w:r>
      <w:r w:rsidR="009763FD">
        <w:rPr>
          <w:rFonts w:ascii="Garamond" w:hAnsi="Garamond"/>
          <w:b/>
        </w:rPr>
        <w:t xml:space="preserve"> The project should demonstrate significant community impact by explaining how collaboration will serve as the vehicle for enhancing the overall reach of the project.</w:t>
      </w:r>
      <w:bookmarkStart w:id="0" w:name="_GoBack"/>
      <w:bookmarkEnd w:id="0"/>
    </w:p>
    <w:p w14:paraId="57C1ABC0" w14:textId="77777777" w:rsidR="0000091E" w:rsidRDefault="0000091E" w:rsidP="0000091E">
      <w:pPr>
        <w:rPr>
          <w:rFonts w:ascii="Garamond" w:hAnsi="Garamond"/>
          <w:b/>
        </w:rPr>
      </w:pPr>
    </w:p>
    <w:p w14:paraId="3BE6C4E2" w14:textId="77777777" w:rsidR="0000091E" w:rsidRPr="0000091E" w:rsidRDefault="0000091E" w:rsidP="0000091E">
      <w:pPr>
        <w:rPr>
          <w:rFonts w:ascii="Garamond" w:hAnsi="Garamond"/>
          <w:b/>
        </w:rPr>
      </w:pPr>
    </w:p>
    <w:sectPr w:rsidR="0000091E" w:rsidRPr="0000091E" w:rsidSect="00A12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F05C6B"/>
    <w:multiLevelType w:val="hybridMultilevel"/>
    <w:tmpl w:val="FCCA5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68B"/>
    <w:rsid w:val="0000091E"/>
    <w:rsid w:val="000F5BE2"/>
    <w:rsid w:val="009763FD"/>
    <w:rsid w:val="00A12EB8"/>
    <w:rsid w:val="00C7168B"/>
    <w:rsid w:val="00DA50C7"/>
    <w:rsid w:val="00F54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C4AE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170</Words>
  <Characters>973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2017-09-05T22:13:00Z</dcterms:created>
  <dcterms:modified xsi:type="dcterms:W3CDTF">2017-09-05T22:34:00Z</dcterms:modified>
</cp:coreProperties>
</file>