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60AE" w14:paraId="36B8AEE9" w14:textId="77777777" w:rsidTr="004760AE">
        <w:tc>
          <w:tcPr>
            <w:tcW w:w="9350" w:type="dxa"/>
            <w:gridSpan w:val="2"/>
          </w:tcPr>
          <w:p w14:paraId="45E6827E" w14:textId="77777777" w:rsidR="004760AE" w:rsidRDefault="004760AE" w:rsidP="004760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PUBLIC THEOLOGY AND RACIAL JUSTICE COLLABORATIVE</w:t>
            </w:r>
          </w:p>
          <w:p w14:paraId="37290712" w14:textId="390EDDC1" w:rsidR="004760AE" w:rsidRDefault="000715FA" w:rsidP="004760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TRANSINSTITUTIONAL </w:t>
            </w:r>
            <w:r w:rsidR="004760AE">
              <w:rPr>
                <w:b/>
                <w:color w:val="0070C0"/>
                <w:sz w:val="28"/>
                <w:szCs w:val="28"/>
              </w:rPr>
              <w:t>GRANTS</w:t>
            </w:r>
          </w:p>
          <w:p w14:paraId="24602B6C" w14:textId="186E9AE4" w:rsidR="007D2327" w:rsidRPr="007D2327" w:rsidRDefault="007D2327" w:rsidP="004760AE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GRANT OPPORTUNITY</w:t>
            </w:r>
          </w:p>
          <w:p w14:paraId="3C011B93" w14:textId="77777777" w:rsidR="00DA6487" w:rsidRDefault="00DA6487" w:rsidP="004760A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6F43BE73" w14:textId="0A5DFB1A" w:rsidR="0010710E" w:rsidRDefault="007D2327" w:rsidP="00DA64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r w:rsidR="00BD5B73">
              <w:rPr>
                <w:color w:val="000000" w:themeColor="text1"/>
              </w:rPr>
              <w:t>Vanderbilt Divinity School is partnered w</w:t>
            </w:r>
            <w:r>
              <w:rPr>
                <w:color w:val="000000" w:themeColor="text1"/>
              </w:rPr>
              <w:t xml:space="preserve">ith The Henry </w:t>
            </w:r>
            <w:proofErr w:type="spellStart"/>
            <w:r>
              <w:rPr>
                <w:color w:val="000000" w:themeColor="text1"/>
              </w:rPr>
              <w:t>Luce</w:t>
            </w:r>
            <w:proofErr w:type="spellEnd"/>
            <w:r>
              <w:rPr>
                <w:color w:val="000000" w:themeColor="text1"/>
              </w:rPr>
              <w:t xml:space="preserve"> Foundation in</w:t>
            </w:r>
            <w:r w:rsidR="00BD5B73">
              <w:rPr>
                <w:color w:val="000000" w:themeColor="text1"/>
              </w:rPr>
              <w:t xml:space="preserve"> form</w:t>
            </w:r>
            <w:r>
              <w:rPr>
                <w:color w:val="000000" w:themeColor="text1"/>
              </w:rPr>
              <w:t>ing</w:t>
            </w:r>
            <w:r w:rsidR="00BD5B73">
              <w:rPr>
                <w:color w:val="000000" w:themeColor="text1"/>
              </w:rPr>
              <w:t xml:space="preserve"> </w:t>
            </w:r>
            <w:r w:rsidR="00DA6487">
              <w:rPr>
                <w:color w:val="000000" w:themeColor="text1"/>
              </w:rPr>
              <w:t>The Public Theology and Racial Justice Collaborative</w:t>
            </w:r>
            <w:r w:rsidR="00BD5B73">
              <w:rPr>
                <w:color w:val="000000" w:themeColor="text1"/>
              </w:rPr>
              <w:t>. The Collaborative is designed to strengthen our mutual commitment to combat the idolatry of racism that remains widespread in</w:t>
            </w:r>
            <w:r w:rsidR="001A43EC">
              <w:rPr>
                <w:color w:val="000000" w:themeColor="text1"/>
              </w:rPr>
              <w:t xml:space="preserve"> </w:t>
            </w:r>
            <w:r w:rsidR="00BD5B73">
              <w:rPr>
                <w:color w:val="000000" w:themeColor="text1"/>
              </w:rPr>
              <w:t>our society by engaging the academy, religious bodies</w:t>
            </w:r>
            <w:r>
              <w:rPr>
                <w:color w:val="000000" w:themeColor="text1"/>
              </w:rPr>
              <w:t>,</w:t>
            </w:r>
            <w:r w:rsidR="00BD5B73">
              <w:rPr>
                <w:color w:val="000000" w:themeColor="text1"/>
              </w:rPr>
              <w:t xml:space="preserve"> and society on the local and national level. In doing so</w:t>
            </w:r>
            <w:r w:rsidR="000715FA">
              <w:rPr>
                <w:color w:val="000000" w:themeColor="text1"/>
              </w:rPr>
              <w:t>,</w:t>
            </w:r>
            <w:r w:rsidR="00BD5B73">
              <w:rPr>
                <w:color w:val="000000" w:themeColor="text1"/>
              </w:rPr>
              <w:t xml:space="preserve"> we will harness the power of public theology to challenge our ties to our respective religious communities, which often keeps us </w:t>
            </w:r>
            <w:proofErr w:type="spellStart"/>
            <w:r w:rsidR="00BD5B73">
              <w:rPr>
                <w:color w:val="000000" w:themeColor="text1"/>
              </w:rPr>
              <w:t>siloed</w:t>
            </w:r>
            <w:proofErr w:type="spellEnd"/>
            <w:r w:rsidR="00BD5B73">
              <w:rPr>
                <w:color w:val="000000" w:themeColor="text1"/>
              </w:rPr>
              <w:t xml:space="preserve"> within particular racial, ethnic, socioeconomic</w:t>
            </w:r>
            <w:r>
              <w:rPr>
                <w:color w:val="000000" w:themeColor="text1"/>
              </w:rPr>
              <w:t>,</w:t>
            </w:r>
            <w:r w:rsidR="00BD5B73">
              <w:rPr>
                <w:color w:val="000000" w:themeColor="text1"/>
              </w:rPr>
              <w:t xml:space="preserve"> and faith boundaries. Public theology asks us to come together to explore fundamental questions about the nature of racism and how it intersects with other forms of social oppression</w:t>
            </w:r>
            <w:r>
              <w:rPr>
                <w:color w:val="000000" w:themeColor="text1"/>
              </w:rPr>
              <w:t>.</w:t>
            </w:r>
            <w:r w:rsidR="00DA648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One </w:t>
            </w:r>
            <w:r w:rsidR="004E2F1F">
              <w:rPr>
                <w:color w:val="000000" w:themeColor="text1"/>
              </w:rPr>
              <w:t>focus</w:t>
            </w:r>
            <w:r>
              <w:rPr>
                <w:color w:val="000000" w:themeColor="text1"/>
              </w:rPr>
              <w:t xml:space="preserve"> of this partnership is the preparation of the next generation of religious leaders to think theologically about racial justice. </w:t>
            </w:r>
            <w:r w:rsidR="00DA6487">
              <w:rPr>
                <w:color w:val="000000" w:themeColor="text1"/>
              </w:rPr>
              <w:t xml:space="preserve">We seek applicants from among the student body of the </w:t>
            </w:r>
            <w:r>
              <w:rPr>
                <w:color w:val="000000" w:themeColor="text1"/>
              </w:rPr>
              <w:t xml:space="preserve">Vanderbilt </w:t>
            </w:r>
            <w:r w:rsidR="00DA6487">
              <w:rPr>
                <w:color w:val="000000" w:themeColor="text1"/>
              </w:rPr>
              <w:t>Divinity School and the Graduate Division of Religion</w:t>
            </w:r>
            <w:r w:rsidR="00BD5B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who are interested in building strategies for genuine social change that hold together rigorous theological and intellectual engagement with deep social engagement</w:t>
            </w:r>
            <w:r w:rsidR="00DA6487">
              <w:rPr>
                <w:color w:val="000000" w:themeColor="text1"/>
              </w:rPr>
              <w:t xml:space="preserve">. </w:t>
            </w:r>
            <w:r w:rsidR="0010710E">
              <w:rPr>
                <w:color w:val="000000" w:themeColor="text1"/>
              </w:rPr>
              <w:t>Grants will be awarded based upon the following criteria:</w:t>
            </w:r>
          </w:p>
          <w:p w14:paraId="141E03A8" w14:textId="0E2F6981" w:rsidR="0010710E" w:rsidRDefault="0010710E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Statement of interest in the Public Theology and Racial Justice Collaborative as a resource for development of leaders seeking to engage the questions of racial justice through the medium of public theology for communities hurt by racial injustice;</w:t>
            </w:r>
          </w:p>
          <w:p w14:paraId="70CF32EE" w14:textId="57E1D82F" w:rsidR="0010710E" w:rsidRDefault="0010710E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Demonstrated commitment to the vision of the Collaborative through prior community involvement, and/or through written publication;</w:t>
            </w:r>
          </w:p>
          <w:p w14:paraId="4BEF38F4" w14:textId="3AF74876" w:rsidR="0010710E" w:rsidRDefault="0010710E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sample budget for </w:t>
            </w:r>
            <w:r w:rsidR="001F5D7E">
              <w:rPr>
                <w:color w:val="000000" w:themeColor="text1"/>
              </w:rPr>
              <w:t>your</w:t>
            </w:r>
            <w:r>
              <w:rPr>
                <w:color w:val="000000" w:themeColor="text1"/>
              </w:rPr>
              <w:t xml:space="preserve"> proposed project including a narrative statement for the amount sought with a breakdown of each component, not to exceed $1000;</w:t>
            </w:r>
          </w:p>
          <w:p w14:paraId="3368C03C" w14:textId="0A35D2CE" w:rsidR="0010710E" w:rsidRDefault="0010710E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letter of recommendation from an academic or clerical advisor, submitted directly to the associate director under separate cover;</w:t>
            </w:r>
          </w:p>
          <w:p w14:paraId="1F2EA5BB" w14:textId="18C05F57" w:rsidR="0010710E" w:rsidRDefault="00DC6612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</w:t>
            </w:r>
            <w:r w:rsidR="0010710E">
              <w:rPr>
                <w:color w:val="000000" w:themeColor="text1"/>
              </w:rPr>
              <w:t xml:space="preserve"> most recent academic transcript</w:t>
            </w:r>
            <w:r w:rsidR="00613F0B">
              <w:rPr>
                <w:color w:val="000000" w:themeColor="text1"/>
              </w:rPr>
              <w:t>;</w:t>
            </w:r>
          </w:p>
          <w:p w14:paraId="31EDE9A7" w14:textId="5A8D9DA7" w:rsidR="00C007B9" w:rsidRPr="0010710E" w:rsidRDefault="00DC6612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detailed description of the ways in which your proposed project fits the goals and objectives of the Public Theology and Racial Justice Collaborati</w:t>
            </w:r>
            <w:r w:rsidR="00C13A0E">
              <w:rPr>
                <w:color w:val="000000" w:themeColor="text1"/>
              </w:rPr>
              <w:t xml:space="preserve">ve as reflected in its statement of commitment found at </w:t>
            </w:r>
            <w:hyperlink r:id="rId7" w:history="1">
              <w:r w:rsidR="00C13A0E" w:rsidRPr="0064623A">
                <w:rPr>
                  <w:rStyle w:val="Hyperlink"/>
                </w:rPr>
                <w:t>https://www.publictheologyracialjustice.org</w:t>
              </w:r>
            </w:hyperlink>
            <w:r w:rsidR="00C13A0E">
              <w:rPr>
                <w:color w:val="000000" w:themeColor="text1"/>
              </w:rPr>
              <w:t xml:space="preserve"> </w:t>
            </w:r>
          </w:p>
          <w:p w14:paraId="118BAEAC" w14:textId="401B2ED3" w:rsidR="00DA6487" w:rsidRPr="00DA6487" w:rsidRDefault="00DA6487" w:rsidP="00111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Four awards ranging from $250 to $1000 will be made per semester during this academic year. Interested students should submit the following information to Associate Director, Teresa Smallwood, JD, PhD at the following address: </w:t>
            </w:r>
            <w:hyperlink r:id="rId8" w:history="1">
              <w:r w:rsidRPr="007F6193">
                <w:rPr>
                  <w:rStyle w:val="Hyperlink"/>
                </w:rPr>
                <w:t>teresa.l.smallwood@vanderbilt.edu</w:t>
              </w:r>
            </w:hyperlink>
            <w:r>
              <w:rPr>
                <w:color w:val="000000" w:themeColor="text1"/>
              </w:rPr>
              <w:t>. This information should be transmitted in one single file as a pdf</w:t>
            </w:r>
            <w:r w:rsidR="001115CE">
              <w:rPr>
                <w:color w:val="000000" w:themeColor="text1"/>
              </w:rPr>
              <w:t>. or word document</w:t>
            </w:r>
            <w:r>
              <w:rPr>
                <w:color w:val="000000" w:themeColor="text1"/>
              </w:rPr>
              <w:t xml:space="preserve">. </w:t>
            </w:r>
            <w:r w:rsidR="001115CE">
              <w:rPr>
                <w:color w:val="000000" w:themeColor="text1"/>
              </w:rPr>
              <w:t xml:space="preserve">Grant awardees will be selected by a committee consisting of the Director, Dean Emilie M. Townes, associate Director, Teresa Smallwood and 3 members selected from the </w:t>
            </w:r>
            <w:proofErr w:type="spellStart"/>
            <w:r w:rsidR="001115CE">
              <w:rPr>
                <w:color w:val="000000" w:themeColor="text1"/>
              </w:rPr>
              <w:t>Collaborative’s</w:t>
            </w:r>
            <w:proofErr w:type="spellEnd"/>
            <w:r w:rsidR="001115CE">
              <w:rPr>
                <w:color w:val="000000" w:themeColor="text1"/>
              </w:rPr>
              <w:t xml:space="preserve"> Planning Committee. Notification will be sent to successful applicants on or before October 6, 2017.</w:t>
            </w:r>
          </w:p>
        </w:tc>
      </w:tr>
      <w:tr w:rsidR="004760AE" w14:paraId="12D67892" w14:textId="77777777" w:rsidTr="004760AE">
        <w:tc>
          <w:tcPr>
            <w:tcW w:w="4675" w:type="dxa"/>
          </w:tcPr>
          <w:p w14:paraId="661B03D9" w14:textId="6DE02C9E" w:rsidR="004760AE" w:rsidRPr="001115CE" w:rsidRDefault="001115CE">
            <w:pPr>
              <w:rPr>
                <w:b/>
              </w:rPr>
            </w:pPr>
            <w:r>
              <w:rPr>
                <w:b/>
              </w:rPr>
              <w:t>DEADLINE FOR SUBMISSION</w:t>
            </w:r>
          </w:p>
        </w:tc>
        <w:tc>
          <w:tcPr>
            <w:tcW w:w="4675" w:type="dxa"/>
          </w:tcPr>
          <w:p w14:paraId="356F888E" w14:textId="4AF0AEB2" w:rsidR="004760AE" w:rsidRDefault="00E35E0A">
            <w:bookmarkStart w:id="0" w:name="_GoBack"/>
            <w:r>
              <w:t>C</w:t>
            </w:r>
            <w:r w:rsidRPr="00E35E0A">
              <w:t>onsidered on a roving basis throughout the year in four intervals, winter, spring, summer, and fall.</w:t>
            </w:r>
            <w:bookmarkEnd w:id="0"/>
          </w:p>
        </w:tc>
      </w:tr>
      <w:tr w:rsidR="004760AE" w14:paraId="4A7F951B" w14:textId="77777777" w:rsidTr="004760AE">
        <w:tc>
          <w:tcPr>
            <w:tcW w:w="4675" w:type="dxa"/>
          </w:tcPr>
          <w:p w14:paraId="48DC295E" w14:textId="7E4DBC9C" w:rsidR="004760AE" w:rsidRPr="001115CE" w:rsidRDefault="001115CE">
            <w:pPr>
              <w:rPr>
                <w:b/>
              </w:rPr>
            </w:pPr>
            <w:r>
              <w:rPr>
                <w:b/>
              </w:rPr>
              <w:t>PROJECT SCOPE</w:t>
            </w:r>
          </w:p>
        </w:tc>
        <w:tc>
          <w:tcPr>
            <w:tcW w:w="4675" w:type="dxa"/>
          </w:tcPr>
          <w:p w14:paraId="412BDB0F" w14:textId="07499EDE" w:rsidR="004760AE" w:rsidRDefault="001115CE">
            <w:r>
              <w:t>THEORETICAL, ARTISTIC, CULTURAL</w:t>
            </w:r>
          </w:p>
        </w:tc>
      </w:tr>
      <w:tr w:rsidR="004760AE" w14:paraId="66D32123" w14:textId="77777777" w:rsidTr="004760AE">
        <w:tc>
          <w:tcPr>
            <w:tcW w:w="4675" w:type="dxa"/>
          </w:tcPr>
          <w:p w14:paraId="1B8811AA" w14:textId="2E60573B" w:rsidR="004760AE" w:rsidRPr="001115CE" w:rsidRDefault="001115CE">
            <w:pPr>
              <w:rPr>
                <w:b/>
              </w:rPr>
            </w:pPr>
            <w:r w:rsidRPr="001115CE">
              <w:rPr>
                <w:b/>
              </w:rPr>
              <w:lastRenderedPageBreak/>
              <w:t>USE RESTRICTIONS</w:t>
            </w:r>
          </w:p>
        </w:tc>
        <w:tc>
          <w:tcPr>
            <w:tcW w:w="4675" w:type="dxa"/>
          </w:tcPr>
          <w:p w14:paraId="4E1A6CF7" w14:textId="40FF4F32" w:rsidR="004760AE" w:rsidRDefault="001115CE">
            <w:r>
              <w:t>NONE</w:t>
            </w:r>
          </w:p>
        </w:tc>
      </w:tr>
    </w:tbl>
    <w:p w14:paraId="4CAB1AA6" w14:textId="77777777" w:rsidR="00C574C3" w:rsidRDefault="00C574C3" w:rsidP="001115CE"/>
    <w:sectPr w:rsidR="00C574C3" w:rsidSect="00A1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58BA" w14:textId="77777777" w:rsidR="003A1C88" w:rsidRDefault="003A1C88" w:rsidP="00101667">
      <w:r>
        <w:separator/>
      </w:r>
    </w:p>
  </w:endnote>
  <w:endnote w:type="continuationSeparator" w:id="0">
    <w:p w14:paraId="06312762" w14:textId="77777777" w:rsidR="003A1C88" w:rsidRDefault="003A1C88" w:rsidP="001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FF4D" w14:textId="77777777" w:rsidR="003A1C88" w:rsidRDefault="003A1C88" w:rsidP="00101667">
      <w:r>
        <w:separator/>
      </w:r>
    </w:p>
  </w:footnote>
  <w:footnote w:type="continuationSeparator" w:id="0">
    <w:p w14:paraId="4D4FD734" w14:textId="77777777" w:rsidR="003A1C88" w:rsidRDefault="003A1C88" w:rsidP="0010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A2E"/>
    <w:multiLevelType w:val="hybridMultilevel"/>
    <w:tmpl w:val="4B6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67"/>
    <w:rsid w:val="000715FA"/>
    <w:rsid w:val="000F5BE2"/>
    <w:rsid w:val="00101667"/>
    <w:rsid w:val="0010710E"/>
    <w:rsid w:val="001115CE"/>
    <w:rsid w:val="0015659A"/>
    <w:rsid w:val="00190908"/>
    <w:rsid w:val="001A43EC"/>
    <w:rsid w:val="001F5D7E"/>
    <w:rsid w:val="00240589"/>
    <w:rsid w:val="003A1C88"/>
    <w:rsid w:val="004760AE"/>
    <w:rsid w:val="004E2F1F"/>
    <w:rsid w:val="00613F0B"/>
    <w:rsid w:val="00761769"/>
    <w:rsid w:val="007D2327"/>
    <w:rsid w:val="00A12EB8"/>
    <w:rsid w:val="00BD5B73"/>
    <w:rsid w:val="00BF0F24"/>
    <w:rsid w:val="00C007B9"/>
    <w:rsid w:val="00C13A0E"/>
    <w:rsid w:val="00C26754"/>
    <w:rsid w:val="00C574C3"/>
    <w:rsid w:val="00CB7B0C"/>
    <w:rsid w:val="00DA50C7"/>
    <w:rsid w:val="00DA6487"/>
    <w:rsid w:val="00DC6612"/>
    <w:rsid w:val="00E35E0A"/>
    <w:rsid w:val="00F27BC1"/>
    <w:rsid w:val="00F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B3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67"/>
  </w:style>
  <w:style w:type="paragraph" w:styleId="Footer">
    <w:name w:val="footer"/>
    <w:basedOn w:val="Normal"/>
    <w:link w:val="FooterChar"/>
    <w:uiPriority w:val="99"/>
    <w:unhideWhenUsed/>
    <w:rsid w:val="0010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67"/>
  </w:style>
  <w:style w:type="character" w:styleId="Hyperlink">
    <w:name w:val="Hyperlink"/>
    <w:basedOn w:val="DefaultParagraphFont"/>
    <w:uiPriority w:val="99"/>
    <w:unhideWhenUsed/>
    <w:rsid w:val="00DA6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ublictheologyracialjustice.org" TargetMode="External"/><Relationship Id="rId8" Type="http://schemas.openxmlformats.org/officeDocument/2006/relationships/hyperlink" Target="mailto:teresa.l.smallwood@vanderbilt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sophia agtarap</cp:lastModifiedBy>
  <cp:revision>5</cp:revision>
  <dcterms:created xsi:type="dcterms:W3CDTF">2017-08-18T21:13:00Z</dcterms:created>
  <dcterms:modified xsi:type="dcterms:W3CDTF">2018-02-28T07:20:00Z</dcterms:modified>
</cp:coreProperties>
</file>